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D0" w:rsidRPr="00765AD0" w:rsidRDefault="003B1562" w:rsidP="00765AD0">
      <w:pPr>
        <w:jc w:val="center"/>
        <w:rPr>
          <w:b/>
          <w:bCs/>
        </w:rPr>
      </w:pPr>
      <w:r w:rsidRPr="00765AD0">
        <w:rPr>
          <w:b/>
          <w:bCs/>
          <w:lang w:val="en-IN"/>
        </w:rPr>
        <w:t>KENDRIYA VIDYALAYA I</w:t>
      </w:r>
      <w:r w:rsidR="00765AD0" w:rsidRPr="00765AD0">
        <w:rPr>
          <w:b/>
          <w:bCs/>
          <w:lang w:val="en-IN"/>
        </w:rPr>
        <w:t xml:space="preserve">VRI MUKTESHWAR </w:t>
      </w:r>
      <w:r w:rsidR="00765AD0" w:rsidRPr="00765AD0">
        <w:rPr>
          <w:b/>
          <w:bCs/>
          <w:lang w:val="en-IN"/>
        </w:rPr>
        <w:br/>
      </w:r>
    </w:p>
    <w:p w:rsidR="00765AD0" w:rsidRPr="00765AD0" w:rsidRDefault="00381EFF" w:rsidP="00765AD0">
      <w:pPr>
        <w:tabs>
          <w:tab w:val="left" w:pos="5235"/>
        </w:tabs>
        <w:jc w:val="center"/>
        <w:rPr>
          <w:b/>
          <w:bCs/>
        </w:rPr>
      </w:pPr>
      <w:r>
        <w:rPr>
          <w:b/>
          <w:bCs/>
        </w:rPr>
        <w:t xml:space="preserve">SUMMER </w:t>
      </w:r>
      <w:proofErr w:type="gramStart"/>
      <w:r>
        <w:rPr>
          <w:b/>
          <w:bCs/>
        </w:rPr>
        <w:t xml:space="preserve">BREAK </w:t>
      </w:r>
      <w:r w:rsidR="00765AD0" w:rsidRPr="00765AD0">
        <w:rPr>
          <w:b/>
          <w:bCs/>
        </w:rPr>
        <w:t xml:space="preserve"> HOMEWORK</w:t>
      </w:r>
      <w:proofErr w:type="gramEnd"/>
    </w:p>
    <w:p w:rsidR="003B1562" w:rsidRPr="00765AD0" w:rsidRDefault="003B1562" w:rsidP="00765AD0">
      <w:pPr>
        <w:jc w:val="center"/>
        <w:rPr>
          <w:b/>
          <w:bCs/>
          <w:lang w:val="en-IN"/>
        </w:rPr>
      </w:pPr>
      <w:proofErr w:type="gramStart"/>
      <w:r w:rsidRPr="00765AD0">
        <w:rPr>
          <w:b/>
          <w:bCs/>
          <w:lang w:val="en-IN"/>
        </w:rPr>
        <w:t>( CLASS</w:t>
      </w:r>
      <w:proofErr w:type="gramEnd"/>
      <w:r w:rsidRPr="00765AD0">
        <w:rPr>
          <w:b/>
          <w:bCs/>
          <w:lang w:val="en-IN"/>
        </w:rPr>
        <w:t xml:space="preserve"> 12)</w:t>
      </w:r>
    </w:p>
    <w:p w:rsidR="00B050A2" w:rsidRDefault="003B1562" w:rsidP="00B050A2">
      <w:pPr>
        <w:pBdr>
          <w:bottom w:val="double" w:sz="6" w:space="1" w:color="auto"/>
        </w:pBdr>
        <w:jc w:val="center"/>
      </w:pPr>
      <w:r>
        <w:rPr>
          <w:lang w:val="en-IN"/>
        </w:rPr>
        <w:t>1.</w:t>
      </w:r>
      <w:r w:rsidR="00B050A2" w:rsidRPr="00B050A2">
        <w:t xml:space="preserve"> </w:t>
      </w:r>
      <w:r w:rsidR="00B050A2">
        <w:t>SUBJECT: ACCOUNTANCY</w:t>
      </w:r>
    </w:p>
    <w:p w:rsidR="00B050A2" w:rsidRDefault="00B050A2" w:rsidP="00B050A2">
      <w:pPr>
        <w:pStyle w:val="ListParagraph"/>
        <w:numPr>
          <w:ilvl w:val="0"/>
          <w:numId w:val="1"/>
        </w:numPr>
      </w:pPr>
      <w:r>
        <w:t>Explain the main provisions of the Indian Partnership Act, 1932 that are relevant to partnership accounts if there is no partnership deed.</w:t>
      </w:r>
    </w:p>
    <w:p w:rsidR="00B050A2" w:rsidRDefault="00B050A2" w:rsidP="00B050A2">
      <w:pPr>
        <w:pStyle w:val="ListParagraph"/>
        <w:numPr>
          <w:ilvl w:val="0"/>
          <w:numId w:val="1"/>
        </w:numPr>
      </w:pPr>
      <w:r>
        <w:t>Distinguish fixed and fluctuating capital accounts?</w:t>
      </w:r>
    </w:p>
    <w:p w:rsidR="00B050A2" w:rsidRDefault="00B050A2" w:rsidP="00B050A2">
      <w:pPr>
        <w:pStyle w:val="ListParagraph"/>
        <w:numPr>
          <w:ilvl w:val="0"/>
          <w:numId w:val="1"/>
        </w:numPr>
      </w:pPr>
      <w:r>
        <w:t>CHAPTER –ACCOUNTING FOR PARTNERSHIP FIRMS</w:t>
      </w:r>
    </w:p>
    <w:p w:rsidR="00B050A2" w:rsidRDefault="00B050A2" w:rsidP="00B050A2">
      <w:pPr>
        <w:pStyle w:val="ListParagraph"/>
      </w:pPr>
      <w:r>
        <w:t>ILLUSTRATION AND QUESTION NUMBER- 7, 8,10,11,13,18,19,21,22,24(B), 26, 27(B), 28(B), 33, 38, 42, 45,46, 48, 49, 53,59,60,70,72,73</w:t>
      </w:r>
    </w:p>
    <w:p w:rsidR="00381EFF" w:rsidRDefault="00B050A2" w:rsidP="00381EFF">
      <w:pPr>
        <w:pStyle w:val="ListParagraph"/>
        <w:numPr>
          <w:ilvl w:val="0"/>
          <w:numId w:val="1"/>
        </w:numPr>
      </w:pPr>
      <w:r>
        <w:t>CHAPTER – CHANGE IN PROFIT SHARING RATIO</w:t>
      </w:r>
    </w:p>
    <w:p w:rsidR="000C7A0E" w:rsidRDefault="00B050A2" w:rsidP="00381EFF">
      <w:pPr>
        <w:pStyle w:val="ListParagraph"/>
      </w:pPr>
      <w:r>
        <w:t xml:space="preserve">  ILLUSTRATION AND QUESTION NUMBER- </w:t>
      </w:r>
      <w:r w:rsidR="000C7A0E">
        <w:t>4,6,7,14,15,18,19,23, 25, 26,28,32,35,38,42, 44,40,30,27,20</w:t>
      </w:r>
    </w:p>
    <w:p w:rsidR="00B050A2" w:rsidRDefault="00B050A2" w:rsidP="00B050A2">
      <w:pPr>
        <w:pStyle w:val="ListParagraph"/>
      </w:pPr>
    </w:p>
    <w:p w:rsidR="00B050A2" w:rsidRDefault="00B050A2" w:rsidP="00B050A2">
      <w:pPr>
        <w:pStyle w:val="ListParagraph"/>
        <w:numPr>
          <w:ilvl w:val="0"/>
          <w:numId w:val="1"/>
        </w:numPr>
      </w:pPr>
      <w:r>
        <w:t xml:space="preserve">A) What is </w:t>
      </w:r>
      <w:r w:rsidR="00381EFF">
        <w:t>goodwill?</w:t>
      </w:r>
      <w:r>
        <w:t xml:space="preserve"> What are the types of </w:t>
      </w:r>
      <w:r w:rsidR="00381EFF">
        <w:t>goodwill?</w:t>
      </w:r>
      <w:r>
        <w:t xml:space="preserve"> What factors affect </w:t>
      </w:r>
      <w:r w:rsidR="00381EFF">
        <w:t>goodwill?</w:t>
      </w:r>
      <w:r>
        <w:t xml:space="preserve"> Explain the methods of valuation of goodwill?</w:t>
      </w:r>
    </w:p>
    <w:p w:rsidR="00B050A2" w:rsidRDefault="00B050A2" w:rsidP="00B050A2">
      <w:pPr>
        <w:pStyle w:val="ListParagraph"/>
        <w:numPr>
          <w:ilvl w:val="0"/>
          <w:numId w:val="1"/>
        </w:numPr>
      </w:pPr>
      <w:r>
        <w:t xml:space="preserve">What is sacrificing ration. Why is it </w:t>
      </w:r>
      <w:r w:rsidR="00381EFF">
        <w:t>calculated?</w:t>
      </w:r>
      <w:r>
        <w:t xml:space="preserve"> On what occasions sacrificing ratio is used?</w:t>
      </w:r>
    </w:p>
    <w:p w:rsidR="00B050A2" w:rsidRDefault="00B050A2" w:rsidP="00B050A2">
      <w:pPr>
        <w:pStyle w:val="ListParagraph"/>
      </w:pPr>
      <w:r>
        <w:t>B) Do you advise that assets and liabilities must be revalued at the time of admission of partner? Give reasons and describe how is this treated in the books of account?</w:t>
      </w:r>
    </w:p>
    <w:p w:rsidR="00765AD0" w:rsidRDefault="00765AD0" w:rsidP="00765AD0">
      <w:r>
        <w:t xml:space="preserve">       7. Make a project according to </w:t>
      </w:r>
      <w:r w:rsidR="00381EFF">
        <w:t>cbse guidelines</w:t>
      </w:r>
      <w:r>
        <w:t>.</w:t>
      </w:r>
    </w:p>
    <w:p w:rsidR="00B050A2" w:rsidRDefault="00381EFF" w:rsidP="00381EFF">
      <w:r>
        <w:t xml:space="preserve">     </w:t>
      </w:r>
    </w:p>
    <w:p w:rsidR="00B050A2" w:rsidRDefault="00B050A2" w:rsidP="00B050A2">
      <w:pPr>
        <w:pBdr>
          <w:bottom w:val="double" w:sz="6" w:space="1" w:color="auto"/>
        </w:pBdr>
        <w:tabs>
          <w:tab w:val="center" w:pos="4680"/>
          <w:tab w:val="left" w:pos="6450"/>
        </w:tabs>
      </w:pPr>
      <w:r>
        <w:tab/>
        <w:t>SUBJECT: BUSINESS STUDIES</w:t>
      </w:r>
      <w:r>
        <w:tab/>
      </w:r>
    </w:p>
    <w:p w:rsidR="00B050A2" w:rsidRDefault="00B050A2" w:rsidP="00B050A2">
      <w:pPr>
        <w:tabs>
          <w:tab w:val="center" w:pos="4680"/>
          <w:tab w:val="left" w:pos="6450"/>
        </w:tabs>
      </w:pPr>
    </w:p>
    <w:p w:rsidR="00B050A2" w:rsidRDefault="00381EFF" w:rsidP="00B050A2">
      <w:pPr>
        <w:pStyle w:val="ListParagraph"/>
        <w:numPr>
          <w:ilvl w:val="0"/>
          <w:numId w:val="2"/>
        </w:numPr>
      </w:pPr>
      <w:r>
        <w:t>You were</w:t>
      </w:r>
      <w:r w:rsidR="00B050A2">
        <w:t xml:space="preserve"> asked by the Respected Principal to plan the arrangements on the annual day function of your school. You have to assign the duties only to children belonging to class 10, plus 1 and plus 2. Note down the activities to be taken over and explain how do you assign the tasks and coordinate the students to get the function complete. </w:t>
      </w:r>
    </w:p>
    <w:p w:rsidR="00B050A2" w:rsidRDefault="00B050A2" w:rsidP="00B050A2">
      <w:pPr>
        <w:pStyle w:val="ListParagraph"/>
        <w:numPr>
          <w:ilvl w:val="0"/>
          <w:numId w:val="2"/>
        </w:numPr>
      </w:pPr>
      <w:r>
        <w:t>A company wants to modify its existing product in the market due to decreasing sales. You can imagine any product about which you are familiar. What decisions/steps should each level of management take to give effect to this decision?</w:t>
      </w:r>
    </w:p>
    <w:p w:rsidR="003B1562" w:rsidRDefault="00B050A2" w:rsidP="00765AD0">
      <w:pPr>
        <w:pStyle w:val="ListParagraph"/>
        <w:numPr>
          <w:ilvl w:val="0"/>
          <w:numId w:val="2"/>
        </w:numPr>
      </w:pPr>
      <w:r>
        <w:t xml:space="preserve">What are the challenges a global manager has to face in the global environment than a totally domestic </w:t>
      </w:r>
      <w:r w:rsidR="00765AD0">
        <w:t>environment?</w:t>
      </w:r>
    </w:p>
    <w:p w:rsidR="00765AD0" w:rsidRDefault="00765AD0" w:rsidP="00765AD0">
      <w:pPr>
        <w:pStyle w:val="ListParagraph"/>
        <w:numPr>
          <w:ilvl w:val="0"/>
          <w:numId w:val="2"/>
        </w:numPr>
      </w:pPr>
      <w:r>
        <w:t xml:space="preserve">Do 20 case studies question from each </w:t>
      </w:r>
      <w:r w:rsidR="00381EFF">
        <w:t xml:space="preserve">chapter. </w:t>
      </w:r>
      <w:r>
        <w:t>A test will be taken after reopening of school.</w:t>
      </w:r>
    </w:p>
    <w:p w:rsidR="00765AD0" w:rsidRDefault="00765AD0" w:rsidP="00765AD0">
      <w:pPr>
        <w:pStyle w:val="ListParagraph"/>
        <w:numPr>
          <w:ilvl w:val="0"/>
          <w:numId w:val="2"/>
        </w:numPr>
      </w:pPr>
      <w:r>
        <w:lastRenderedPageBreak/>
        <w:t xml:space="preserve">Do assertion and </w:t>
      </w:r>
      <w:r w:rsidR="00381EFF">
        <w:t>reasoning questions</w:t>
      </w:r>
      <w:r>
        <w:t xml:space="preserve"> of each chapter or </w:t>
      </w:r>
      <w:proofErr w:type="gramStart"/>
      <w:r>
        <w:t>topics ,</w:t>
      </w:r>
      <w:proofErr w:type="gramEnd"/>
      <w:r>
        <w:t xml:space="preserve"> from the chapters  which have done till now in class.</w:t>
      </w:r>
    </w:p>
    <w:p w:rsidR="00765AD0" w:rsidRPr="00381EFF" w:rsidRDefault="00765AD0" w:rsidP="00765AD0">
      <w:pPr>
        <w:pStyle w:val="ListParagraph"/>
        <w:numPr>
          <w:ilvl w:val="0"/>
          <w:numId w:val="2"/>
        </w:numPr>
      </w:pPr>
      <w:r>
        <w:t xml:space="preserve">Make 10 very short answer questions, 10 very short </w:t>
      </w:r>
      <w:r w:rsidR="00381EFF">
        <w:t>questions from</w:t>
      </w:r>
      <w:r>
        <w:t xml:space="preserve"> each </w:t>
      </w:r>
      <w:r w:rsidR="00381EFF">
        <w:t xml:space="preserve">chapter </w:t>
      </w:r>
      <w:r w:rsidR="00381EFF">
        <w:rPr>
          <w:rFonts w:cs="Arial Unicode MS"/>
          <w:szCs w:val="20"/>
          <w:lang w:bidi="sa-IN"/>
        </w:rPr>
        <w:t xml:space="preserve">which have done till </w:t>
      </w:r>
      <w:proofErr w:type="gramStart"/>
      <w:r w:rsidR="00381EFF">
        <w:rPr>
          <w:rFonts w:cs="Arial Unicode MS"/>
          <w:szCs w:val="20"/>
          <w:lang w:bidi="sa-IN"/>
        </w:rPr>
        <w:t>now  and</w:t>
      </w:r>
      <w:proofErr w:type="gramEnd"/>
      <w:r w:rsidR="00381EFF">
        <w:rPr>
          <w:rFonts w:cs="Arial Unicode MS"/>
          <w:szCs w:val="20"/>
          <w:lang w:bidi="sa-IN"/>
        </w:rPr>
        <w:t xml:space="preserve"> write answers for them.</w:t>
      </w:r>
    </w:p>
    <w:p w:rsidR="00381EFF" w:rsidRPr="00765AD0" w:rsidRDefault="00381EFF" w:rsidP="00381EFF">
      <w:pPr>
        <w:pStyle w:val="ListParagraph"/>
        <w:numPr>
          <w:ilvl w:val="0"/>
          <w:numId w:val="2"/>
        </w:numPr>
      </w:pPr>
      <w:r>
        <w:t xml:space="preserve">Make a project on any one of the topics given by </w:t>
      </w:r>
      <w:proofErr w:type="spellStart"/>
      <w:proofErr w:type="gramStart"/>
      <w:r>
        <w:t>cbse</w:t>
      </w:r>
      <w:proofErr w:type="spellEnd"/>
      <w:r>
        <w:t>,</w:t>
      </w:r>
      <w:proofErr w:type="gramEnd"/>
      <w:r>
        <w:t xml:space="preserve"> project should be make according to </w:t>
      </w:r>
      <w:proofErr w:type="spellStart"/>
      <w:r>
        <w:t>cbse</w:t>
      </w:r>
      <w:proofErr w:type="spellEnd"/>
      <w:r>
        <w:t xml:space="preserve"> guideline.</w:t>
      </w:r>
    </w:p>
    <w:sectPr w:rsidR="00381EFF" w:rsidRPr="00765AD0" w:rsidSect="00D27C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0E0"/>
    <w:multiLevelType w:val="hybridMultilevel"/>
    <w:tmpl w:val="EDFC7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1F232E6"/>
    <w:multiLevelType w:val="hybridMultilevel"/>
    <w:tmpl w:val="3DAA2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B1562"/>
    <w:rsid w:val="000C7A0E"/>
    <w:rsid w:val="00381EFF"/>
    <w:rsid w:val="003B1562"/>
    <w:rsid w:val="00765AD0"/>
    <w:rsid w:val="00B050A2"/>
    <w:rsid w:val="00D27CFA"/>
    <w:rsid w:val="00E321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F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A2"/>
    <w:pPr>
      <w:ind w:left="720"/>
      <w:contextualSpacing/>
    </w:pPr>
    <w:rPr>
      <w:rFonts w:eastAsiaTheme="minorHAnsi" w:cstheme="minorBid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kv</cp:lastModifiedBy>
  <cp:revision>4</cp:revision>
  <dcterms:created xsi:type="dcterms:W3CDTF">2022-05-11T06:55:00Z</dcterms:created>
  <dcterms:modified xsi:type="dcterms:W3CDTF">2022-05-12T03:04:00Z</dcterms:modified>
</cp:coreProperties>
</file>